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WTH-BKK-E05</w:t>
            </w:r>
            <w:r>
              <w:rPr>
                <w:b/>
                <w:bCs/>
                <w:color w:val="505759"/>
              </w:rPr>
              <w:t xml:space="preserve">   |   </w:t>
            </w:r>
            <w:r>
              <w:rPr>
                <w:b/>
                <w:bCs/>
                <w:color w:val="505759"/>
              </w:rPr>
              <w:t>Bangkok Highlights Full-Day Tour: Grand Palace, Wat Pho, Wat Arun &amp; Canals</w:t>
            </w:r>
            <w:r>
              <w:rPr>
                <w:b/>
                <w:bCs/>
                <w:color w:val="505759"/>
              </w:rPr>
              <w:tab/>
              <w:t>Full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08:30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Bangkok Highlights Full-Day Tour: Grand Palace, Wat Pho, Wat Arun &amp; Canals</w:t>
            </w:r>
          </w:p>
        </w:tc>
      </w:tr>
    </w:tbl>
    <w:p>
      <w:pPr>
        <w:spacing w:before="34" w:after="26" w:line="224" w:lineRule="auto"/>
        <w:jc w:val="both"/>
      </w:pPr>
      <w:r>
        <w:rPr>
          <w:color w:val="000000"/>
        </w:rPr>
        <w:t xml:space="preserve">Pick up from your hotel lobby and depart to </w:t>
      </w:r>
      <w:r>
        <w:rPr>
          <w:b/>
          <w:bCs/>
          <w:color w:val="000000"/>
        </w:rPr>
        <w:t xml:space="preserve">Wat Pho</w:t>
      </w:r>
      <w:r>
        <w:rPr>
          <w:color w:val="000000"/>
        </w:rPr>
        <w:t xml:space="preserve"> (Temple of the Reclining Buddha), founded in the 16th century and the oldest and largest temple in Bangkok with 95 pagodas, home to the 46-meter-long, 15-meter-high Reclining Buddha.</w:t>
      </w:r>
    </w:p>
    <w:p>
      <w:pPr>
        <w:spacing w:before="34" w:after="26" w:line="224" w:lineRule="auto"/>
      </w:pPr>
    </w:p>
    <w:p>
      <w:pPr>
        <w:spacing w:before="34" w:after="26" w:line="224" w:lineRule="auto"/>
        <w:jc w:val="both"/>
      </w:pPr>
      <w:r>
        <w:rPr>
          <w:color w:val="000000"/>
        </w:rPr>
        <w:t xml:space="preserve">Continue to </w:t>
      </w:r>
      <w:r>
        <w:rPr>
          <w:b/>
          <w:bCs/>
          <w:color w:val="000000"/>
        </w:rPr>
        <w:t xml:space="preserve">Wat Phra Kaew</w:t>
      </w:r>
      <w:r>
        <w:rPr>
          <w:color w:val="000000"/>
        </w:rPr>
        <w:t xml:space="preserve"> (Temple of the Emerald Buddha), the most beautiful and sacred Buddhist temple in Thailand, so richly and intricately decorated that visitors feel as though they have entered a true “city of angels.”</w:t>
      </w:r>
    </w:p>
    <w:p>
      <w:pPr>
        <w:spacing w:before="34" w:after="26" w:line="224" w:lineRule="auto"/>
      </w:pPr>
    </w:p>
    <w:p>
      <w:pPr>
        <w:spacing w:before="34" w:after="26" w:line="224" w:lineRule="auto"/>
        <w:jc w:val="both"/>
      </w:pPr>
      <w:r>
        <w:rPr>
          <w:color w:val="000000"/>
        </w:rPr>
        <w:t xml:space="preserve">Visit the </w:t>
      </w:r>
      <w:r>
        <w:rPr>
          <w:b/>
          <w:bCs/>
          <w:color w:val="000000"/>
        </w:rPr>
        <w:t xml:space="preserve">Grand Palace</w:t>
      </w:r>
      <w:r>
        <w:rPr>
          <w:color w:val="000000"/>
        </w:rPr>
        <w:t xml:space="preserve">, covering an area of over 218,000 square meters and enclosed by walls built in 1782. Within these walls once stood the government offices and royal residences alongside the Chapel Royal of the Emerald Buddha.</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Cruise aboard a comfortable </w:t>
      </w:r>
      <w:r>
        <w:rPr>
          <w:b/>
          <w:bCs/>
          <w:color w:val="000000"/>
        </w:rPr>
        <w:t xml:space="preserve">Long-Tail Motor Boat</w:t>
      </w:r>
      <w:r>
        <w:rPr>
          <w:color w:val="000000"/>
        </w:rPr>
        <w:t xml:space="preserve"> along the Chao Phraya River and through the canals of Thonburi, taking in the colorful, unhurried scenery of Thai riverside life.</w:t>
      </w:r>
    </w:p>
    <w:p>
      <w:pPr>
        <w:spacing w:before="34" w:after="26" w:line="224" w:lineRule="auto"/>
      </w:pPr>
    </w:p>
    <w:p>
      <w:pPr>
        <w:spacing w:before="34" w:after="26" w:line="224" w:lineRule="auto"/>
        <w:jc w:val="both"/>
      </w:pPr>
      <w:r>
        <w:rPr>
          <w:color w:val="000000"/>
        </w:rPr>
        <w:t xml:space="preserve">Visit </w:t>
      </w:r>
      <w:r>
        <w:rPr>
          <w:b/>
          <w:bCs/>
          <w:color w:val="000000"/>
        </w:rPr>
        <w:t xml:space="preserve">Wat Arun</w:t>
      </w:r>
      <w:r>
        <w:rPr>
          <w:color w:val="000000"/>
        </w:rPr>
        <w:t xml:space="preserve"> (Temple of Dawn), an iconic landmark on the west bank of the Chao Phraya River. Its main shrine, decorated with glazed ornaments and ceramics, rises 67 meters toward the sky.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08:30–17:00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Lunch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